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A4DB" w14:textId="2E2C15BA" w:rsidR="00FC5BB9" w:rsidRPr="00030466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1813A2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MARZO</w:t>
      </w: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FC5BB9" w:rsidRPr="00030466" w14:paraId="2CB57398" w14:textId="77777777" w:rsidTr="001F2039">
        <w:tc>
          <w:tcPr>
            <w:tcW w:w="1417" w:type="dxa"/>
            <w:shd w:val="clear" w:color="auto" w:fill="B4C6E7" w:themeFill="accent1" w:themeFillTint="66"/>
            <w:vAlign w:val="center"/>
          </w:tcPr>
          <w:p w14:paraId="5010EA25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3F36136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AE5314E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5A14B42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7D11F94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C5BB9" w:rsidRPr="00030466" w14:paraId="736F96A9" w14:textId="77777777" w:rsidTr="001F2039">
        <w:tc>
          <w:tcPr>
            <w:tcW w:w="1417" w:type="dxa"/>
            <w:vAlign w:val="center"/>
          </w:tcPr>
          <w:p w14:paraId="48204764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FE747C4" wp14:editId="06B8E673">
                  <wp:extent cx="558881" cy="540000"/>
                  <wp:effectExtent l="0" t="0" r="0" b="0"/>
                  <wp:docPr id="1172481757" name="Imagen 117248175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81757" name="Imagen 1172481757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5F9183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25DFB53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200 a la 211</w:t>
            </w:r>
          </w:p>
        </w:tc>
        <w:tc>
          <w:tcPr>
            <w:tcW w:w="2268" w:type="dxa"/>
            <w:vAlign w:val="center"/>
          </w:tcPr>
          <w:p w14:paraId="6A7F637C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Niñas y niños en contra de los estereotipos de género.</w:t>
            </w:r>
          </w:p>
        </w:tc>
        <w:tc>
          <w:tcPr>
            <w:tcW w:w="6446" w:type="dxa"/>
            <w:vAlign w:val="center"/>
          </w:tcPr>
          <w:p w14:paraId="34187F11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Conocer qué son los estereotipos de género y participar en la elaboración de la Pared de la igualdad con frases que promuevan una convivencia igualitaria y pacífica.</w:t>
            </w:r>
          </w:p>
        </w:tc>
        <w:tc>
          <w:tcPr>
            <w:tcW w:w="2268" w:type="dxa"/>
            <w:vAlign w:val="center"/>
          </w:tcPr>
          <w:p w14:paraId="2ACF72B0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E6D7EC0" wp14:editId="49A475B3">
                  <wp:extent cx="351462" cy="360000"/>
                  <wp:effectExtent l="0" t="0" r="0" b="2540"/>
                  <wp:docPr id="1400914150" name="Imagen 1400914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4427DF" wp14:editId="62BA79AA">
                  <wp:extent cx="357231" cy="360000"/>
                  <wp:effectExtent l="0" t="0" r="5080" b="2540"/>
                  <wp:docPr id="595627274" name="Imagen 5956272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27274" name="Imagen 59562727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6DA5EED" wp14:editId="227880B8">
                  <wp:extent cx="362905" cy="360000"/>
                  <wp:effectExtent l="0" t="0" r="0" b="2540"/>
                  <wp:docPr id="1242414098" name="Imagen 12424140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14098" name="Imagen 1242414098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3EEC56D" wp14:editId="7A188B02">
                  <wp:extent cx="312515" cy="360000"/>
                  <wp:effectExtent l="0" t="0" r="0" b="2540"/>
                  <wp:docPr id="1441469813" name="Imagen 144146981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69813" name="Imagen 1441469813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00D21319" w14:textId="77777777" w:rsidTr="001F2039">
        <w:tc>
          <w:tcPr>
            <w:tcW w:w="1417" w:type="dxa"/>
            <w:vAlign w:val="center"/>
          </w:tcPr>
          <w:p w14:paraId="1AF3D199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A99D692" wp14:editId="1AC968D9">
                  <wp:extent cx="555105" cy="540000"/>
                  <wp:effectExtent l="0" t="0" r="0" b="0"/>
                  <wp:docPr id="187249934" name="Imagen 1872499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49934" name="Imagen 187249934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BCAC55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F2BF2DF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284 a la 295</w:t>
            </w:r>
          </w:p>
        </w:tc>
        <w:tc>
          <w:tcPr>
            <w:tcW w:w="2268" w:type="dxa"/>
            <w:vAlign w:val="center"/>
          </w:tcPr>
          <w:p w14:paraId="3411457B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Por la igualdad de género.</w:t>
            </w:r>
          </w:p>
        </w:tc>
        <w:tc>
          <w:tcPr>
            <w:tcW w:w="6446" w:type="dxa"/>
            <w:vAlign w:val="center"/>
          </w:tcPr>
          <w:p w14:paraId="15A34BD0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Analizar las prácticas cotidianas que existen entre mujeres y hombres de su comunidad y, mediante una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A07F1">
              <w:rPr>
                <w:rFonts w:ascii="Tahoma" w:hAnsi="Tahoma" w:cs="Tahoma"/>
                <w:sz w:val="24"/>
                <w:szCs w:val="24"/>
              </w:rPr>
              <w:t>ampaña de sensibilización, exponer la situación actual sobre la igualdad de género en el lugar donde viven y proponer algunas formas de practicarla.</w:t>
            </w:r>
          </w:p>
        </w:tc>
        <w:tc>
          <w:tcPr>
            <w:tcW w:w="2268" w:type="dxa"/>
            <w:vAlign w:val="center"/>
          </w:tcPr>
          <w:p w14:paraId="34A03305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BC7FD16" wp14:editId="02450DF0">
                  <wp:extent cx="351462" cy="360000"/>
                  <wp:effectExtent l="0" t="0" r="0" b="2540"/>
                  <wp:docPr id="1448290721" name="Imagen 144829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34549B" wp14:editId="289E7C6E">
                  <wp:extent cx="357231" cy="360000"/>
                  <wp:effectExtent l="0" t="0" r="5080" b="2540"/>
                  <wp:docPr id="1187823145" name="Imagen 118782314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23145" name="Imagen 118782314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3184254" wp14:editId="34B57D76">
                  <wp:extent cx="362905" cy="360000"/>
                  <wp:effectExtent l="0" t="0" r="0" b="2540"/>
                  <wp:docPr id="1567113600" name="Imagen 15671136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13600" name="Imagen 1567113600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04CF8F22" w14:textId="77777777" w:rsidTr="001F2039">
        <w:tc>
          <w:tcPr>
            <w:tcW w:w="1417" w:type="dxa"/>
            <w:vAlign w:val="center"/>
          </w:tcPr>
          <w:p w14:paraId="1633561D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19AF5C1" wp14:editId="20D2B772">
                  <wp:extent cx="550436" cy="540000"/>
                  <wp:effectExtent l="0" t="0" r="2540" b="0"/>
                  <wp:docPr id="1044724556" name="Imagen 104472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7B5A92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94E75AE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104 a la 119</w:t>
            </w:r>
          </w:p>
        </w:tc>
        <w:tc>
          <w:tcPr>
            <w:tcW w:w="2268" w:type="dxa"/>
            <w:vAlign w:val="center"/>
          </w:tcPr>
          <w:p w14:paraId="52058640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Un día en la escuela.</w:t>
            </w:r>
          </w:p>
        </w:tc>
        <w:tc>
          <w:tcPr>
            <w:tcW w:w="6446" w:type="dxa"/>
            <w:vAlign w:val="center"/>
          </w:tcPr>
          <w:p w14:paraId="38FC30C6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Reconocer que un mismo tema como la igualdad entre niñas y niños, inspira distintas historias. Usar su creatividad e imaginación para escribir tu propio guion teatral, el cual les servirá para dar voz a personajes reales o ficticios. Transformar algunos recursos para utilizarlos como vestuario o utilería en la representación de su guion, mediante una lectura dramatizada compartir su texto con el resto de la comunidad escolar.</w:t>
            </w:r>
          </w:p>
        </w:tc>
        <w:tc>
          <w:tcPr>
            <w:tcW w:w="2268" w:type="dxa"/>
            <w:vAlign w:val="center"/>
          </w:tcPr>
          <w:p w14:paraId="3DE7E882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ED44B15" wp14:editId="41514716">
                  <wp:extent cx="351462" cy="360000"/>
                  <wp:effectExtent l="0" t="0" r="0" b="2540"/>
                  <wp:docPr id="727730837" name="Imagen 72773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620E464" wp14:editId="16E6C286">
                  <wp:extent cx="357231" cy="360000"/>
                  <wp:effectExtent l="0" t="0" r="5080" b="2540"/>
                  <wp:docPr id="431433267" name="Imagen 43143326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33267" name="Imagen 431433267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DC13B43" wp14:editId="690B5619">
                  <wp:extent cx="362905" cy="360000"/>
                  <wp:effectExtent l="0" t="0" r="0" b="2540"/>
                  <wp:docPr id="2077595600" name="Imagen 20775956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95600" name="Imagen 2077595600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76D314FE" w14:textId="77777777" w:rsidTr="001F2039">
        <w:tc>
          <w:tcPr>
            <w:tcW w:w="1417" w:type="dxa"/>
            <w:vAlign w:val="center"/>
          </w:tcPr>
          <w:p w14:paraId="29B2BEE7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2F2F856" wp14:editId="6E2DF3B9">
                  <wp:extent cx="558881" cy="540000"/>
                  <wp:effectExtent l="0" t="0" r="0" b="0"/>
                  <wp:docPr id="196671018" name="Imagen 19667101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71018" name="Imagen 196671018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527C8F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C814F37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220 a la 229</w:t>
            </w:r>
          </w:p>
        </w:tc>
        <w:tc>
          <w:tcPr>
            <w:tcW w:w="2268" w:type="dxa"/>
            <w:vAlign w:val="center"/>
          </w:tcPr>
          <w:p w14:paraId="07C8E5F3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Las personas merecen un trato igualitario.</w:t>
            </w:r>
          </w:p>
        </w:tc>
        <w:tc>
          <w:tcPr>
            <w:tcW w:w="6446" w:type="dxa"/>
            <w:vAlign w:val="center"/>
          </w:tcPr>
          <w:p w14:paraId="412A3D38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Crear un Arcoíris de los buenos tratos que les ayude a generar compromisos para evitar acciones de discriminación en su comunidad escolar. Esto permitirá que identifiquen el derecho a un trato digno e igualitario y a valorar las diferencias.</w:t>
            </w:r>
          </w:p>
        </w:tc>
        <w:tc>
          <w:tcPr>
            <w:tcW w:w="2268" w:type="dxa"/>
            <w:vAlign w:val="center"/>
          </w:tcPr>
          <w:p w14:paraId="0C7B720D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3EC0367" wp14:editId="404B88B8">
                  <wp:extent cx="351462" cy="360000"/>
                  <wp:effectExtent l="0" t="0" r="0" b="2540"/>
                  <wp:docPr id="948352972" name="Imagen 94835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CC8CFE4" wp14:editId="2EDC1786">
                  <wp:extent cx="357231" cy="360000"/>
                  <wp:effectExtent l="0" t="0" r="5080" b="2540"/>
                  <wp:docPr id="1346990042" name="Imagen 13469900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90042" name="Imagen 134699004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C7F4446" wp14:editId="496B0E0A">
                  <wp:extent cx="362905" cy="360000"/>
                  <wp:effectExtent l="0" t="0" r="0" b="2540"/>
                  <wp:docPr id="1595701411" name="Imagen 15957014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01411" name="Imagen 159570141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5477FF8E" w14:textId="77777777" w:rsidTr="001F2039">
        <w:tc>
          <w:tcPr>
            <w:tcW w:w="1417" w:type="dxa"/>
            <w:vAlign w:val="center"/>
          </w:tcPr>
          <w:p w14:paraId="1AD93DED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B0682F4" wp14:editId="33DAA501">
                  <wp:extent cx="555105" cy="540000"/>
                  <wp:effectExtent l="0" t="0" r="0" b="0"/>
                  <wp:docPr id="488261649" name="Imagen 4882616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61649" name="Imagen 488261649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296512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E173151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320 a la 337</w:t>
            </w:r>
          </w:p>
        </w:tc>
        <w:tc>
          <w:tcPr>
            <w:tcW w:w="2268" w:type="dxa"/>
            <w:vAlign w:val="center"/>
          </w:tcPr>
          <w:p w14:paraId="7ACBB8BA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Talleres de emociones.</w:t>
            </w:r>
          </w:p>
        </w:tc>
        <w:tc>
          <w:tcPr>
            <w:tcW w:w="6446" w:type="dxa"/>
            <w:vAlign w:val="center"/>
          </w:tcPr>
          <w:p w14:paraId="747AC2A2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Llevar a cabo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7A07F1">
              <w:rPr>
                <w:rFonts w:ascii="Tahoma" w:hAnsi="Tahoma" w:cs="Tahoma"/>
                <w:sz w:val="24"/>
                <w:szCs w:val="24"/>
              </w:rPr>
              <w:t>alleres de emociones donde los miembros de su comunidad reconozcan sus reacciones emocionales y la intensidad de éstas, así como algunas técnicas para regularlas.</w:t>
            </w:r>
          </w:p>
        </w:tc>
        <w:tc>
          <w:tcPr>
            <w:tcW w:w="2268" w:type="dxa"/>
            <w:vAlign w:val="center"/>
          </w:tcPr>
          <w:p w14:paraId="2489C5DA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5F8F373" wp14:editId="1AA065AF">
                  <wp:extent cx="360193" cy="360000"/>
                  <wp:effectExtent l="0" t="0" r="1905" b="2540"/>
                  <wp:docPr id="1582233885" name="Imagen 158223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669BB6D" wp14:editId="7147F7B2">
                  <wp:extent cx="312515" cy="360000"/>
                  <wp:effectExtent l="0" t="0" r="0" b="2540"/>
                  <wp:docPr id="284279835" name="Imagen 28427983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79835" name="Imagen 284279835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55B81E36" w14:textId="77777777" w:rsidTr="001F2039">
        <w:tc>
          <w:tcPr>
            <w:tcW w:w="1417" w:type="dxa"/>
            <w:vAlign w:val="center"/>
          </w:tcPr>
          <w:p w14:paraId="1A93CFBE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0F66338" wp14:editId="3749496A">
                  <wp:extent cx="550436" cy="540000"/>
                  <wp:effectExtent l="0" t="0" r="2540" b="0"/>
                  <wp:docPr id="2056968073" name="Imagen 205696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9567BE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5B9B4F3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40 a la 59</w:t>
            </w:r>
          </w:p>
        </w:tc>
        <w:tc>
          <w:tcPr>
            <w:tcW w:w="2268" w:type="dxa"/>
            <w:vAlign w:val="center"/>
          </w:tcPr>
          <w:p w14:paraId="405F8859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Reparaciones aquí y allá.</w:t>
            </w:r>
          </w:p>
        </w:tc>
        <w:tc>
          <w:tcPr>
            <w:tcW w:w="6446" w:type="dxa"/>
            <w:vAlign w:val="center"/>
          </w:tcPr>
          <w:p w14:paraId="2BFE8F68" w14:textId="77777777" w:rsidR="00FC5BB9" w:rsidRPr="00030466" w:rsidRDefault="00FC5BB9" w:rsidP="001F203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Crear, junto con sus compañeras y compañeros, un Plan de reparaciones escolares y gastos con el objetivo de mejorar las instalaciones de su escuela y, así, lograr que los espacios sean agradables y adecuados para adquirir saberes y aprendizajes.</w:t>
            </w:r>
          </w:p>
        </w:tc>
        <w:tc>
          <w:tcPr>
            <w:tcW w:w="2268" w:type="dxa"/>
            <w:vAlign w:val="center"/>
          </w:tcPr>
          <w:p w14:paraId="5FD050C9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1923AE8" wp14:editId="31EA9021">
                  <wp:extent cx="357231" cy="360000"/>
                  <wp:effectExtent l="0" t="0" r="5080" b="2540"/>
                  <wp:docPr id="38885864" name="Imagen 388858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5864" name="Imagen 3888586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EA7FE29" wp14:editId="5DCE18E6">
                  <wp:extent cx="487791" cy="360000"/>
                  <wp:effectExtent l="0" t="0" r="7620" b="2540"/>
                  <wp:docPr id="2029222179" name="Imagen 202922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69E1DA0" wp14:editId="3AE35672">
                  <wp:extent cx="312515" cy="360000"/>
                  <wp:effectExtent l="0" t="0" r="0" b="2540"/>
                  <wp:docPr id="7048380" name="Imagen 704838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380" name="Imagen 7048380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B9" w:rsidRPr="00030466" w14:paraId="67384E89" w14:textId="77777777" w:rsidTr="001F2039">
        <w:tc>
          <w:tcPr>
            <w:tcW w:w="1417" w:type="dxa"/>
            <w:vAlign w:val="center"/>
          </w:tcPr>
          <w:p w14:paraId="136BECBD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lastRenderedPageBreak/>
              <w:drawing>
                <wp:inline distT="0" distB="0" distL="0" distR="0" wp14:anchorId="3E782CA7" wp14:editId="2355E952">
                  <wp:extent cx="555319" cy="540000"/>
                  <wp:effectExtent l="0" t="0" r="0" b="0"/>
                  <wp:docPr id="1832727233" name="Imagen 18327272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27233" name="Imagen 1832727233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65D073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2FA91B0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174 a la 193</w:t>
            </w:r>
          </w:p>
        </w:tc>
        <w:tc>
          <w:tcPr>
            <w:tcW w:w="2268" w:type="dxa"/>
            <w:vAlign w:val="center"/>
          </w:tcPr>
          <w:p w14:paraId="31B3D279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El jardín del Sol.</w:t>
            </w:r>
          </w:p>
        </w:tc>
        <w:tc>
          <w:tcPr>
            <w:tcW w:w="6446" w:type="dxa"/>
            <w:vAlign w:val="center"/>
          </w:tcPr>
          <w:p w14:paraId="5A9E3503" w14:textId="77777777" w:rsidR="00FC5BB9" w:rsidRPr="007A07F1" w:rsidRDefault="00FC5BB9" w:rsidP="001F203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Reconocer los conocimientos de los pueblos y las culturas originarias acerca de los componentes del sistema Tierra, Sol y Luna. Hacer observaciones y mediciones para aprovecharlas en el diseño de un jardín escolar.</w:t>
            </w:r>
          </w:p>
        </w:tc>
        <w:tc>
          <w:tcPr>
            <w:tcW w:w="2268" w:type="dxa"/>
            <w:vAlign w:val="center"/>
          </w:tcPr>
          <w:p w14:paraId="026491C1" w14:textId="77777777" w:rsidR="00FC5BB9" w:rsidRPr="007A07F1" w:rsidRDefault="00FC5BB9" w:rsidP="001F2039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1E4C2C9" wp14:editId="30116440">
                  <wp:extent cx="357231" cy="360000"/>
                  <wp:effectExtent l="0" t="0" r="5080" b="2540"/>
                  <wp:docPr id="1908871497" name="Imagen 19088714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71497" name="Imagen 1908871497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63FACD0" wp14:editId="73D57EED">
                  <wp:extent cx="360292" cy="360000"/>
                  <wp:effectExtent l="0" t="0" r="1905" b="2540"/>
                  <wp:docPr id="1998311162" name="Imagen 19983111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311162" name="Imagen 1998311162" descr="Icono&#10;&#10;Descripción generada automáticamente"/>
                          <pic:cNvPicPr/>
                        </pic:nvPicPr>
                        <pic:blipFill rotWithShape="1">
                          <a:blip r:embed="rId1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073425B" wp14:editId="40C58B6E">
                  <wp:extent cx="487791" cy="360000"/>
                  <wp:effectExtent l="0" t="0" r="7620" b="2540"/>
                  <wp:docPr id="392103129" name="Imagen 39210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9CB2A" w14:textId="77777777" w:rsidR="00FC5BB9" w:rsidRPr="00030466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C640298" w14:textId="77777777" w:rsidR="00FC5BB9" w:rsidRPr="00030466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63C45044" w14:textId="77777777" w:rsidR="00FC5BB9" w:rsidRPr="00030466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C5BB9" w:rsidRPr="00030466" w14:paraId="16969DC6" w14:textId="77777777" w:rsidTr="001F2039">
        <w:tc>
          <w:tcPr>
            <w:tcW w:w="2972" w:type="dxa"/>
            <w:shd w:val="clear" w:color="auto" w:fill="B4C6E7" w:themeFill="accent1" w:themeFillTint="66"/>
            <w:vAlign w:val="center"/>
          </w:tcPr>
          <w:p w14:paraId="7D4832BE" w14:textId="77777777" w:rsidR="00FC5BB9" w:rsidRPr="00095421" w:rsidRDefault="00FC5BB9" w:rsidP="001F203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55CF8E65" w14:textId="77777777" w:rsidR="00FC5BB9" w:rsidRPr="00095421" w:rsidRDefault="00FC5BB9" w:rsidP="001F203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FC5BB9" w:rsidRPr="00030466" w14:paraId="7E6756AB" w14:textId="77777777" w:rsidTr="001F2039">
        <w:tc>
          <w:tcPr>
            <w:tcW w:w="2972" w:type="dxa"/>
            <w:vAlign w:val="center"/>
          </w:tcPr>
          <w:p w14:paraId="2B2F69AE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4F60D41" w14:textId="77777777" w:rsidR="00FC5BB9" w:rsidRPr="00030466" w:rsidRDefault="00FC5BB9" w:rsidP="001F203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Propone expresiones aditivas equivalentes de medios, cuartos, octavos o dieciseisavos; también compara fracciones (con igual numerador o igual denominador) utilizando los signos &gt; (mayor que), &lt; (menor que) o = (igual).</w:t>
            </w:r>
          </w:p>
        </w:tc>
      </w:tr>
      <w:tr w:rsidR="00FC5BB9" w:rsidRPr="00030466" w14:paraId="56694E91" w14:textId="77777777" w:rsidTr="001F2039">
        <w:tc>
          <w:tcPr>
            <w:tcW w:w="2972" w:type="dxa"/>
            <w:vAlign w:val="center"/>
          </w:tcPr>
          <w:p w14:paraId="5D74D914" w14:textId="77777777" w:rsidR="00FC5BB9" w:rsidRPr="00030466" w:rsidRDefault="00FC5BB9" w:rsidP="001F203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66B8B0F3" w14:textId="77777777" w:rsidR="00FC5BB9" w:rsidRPr="00030466" w:rsidRDefault="00FC5BB9" w:rsidP="001F203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impliquen, medición, estimación y comparación, de longitudes, masas y capacidades, con el uso del metro, kilogramo, litro y medios y cuartos de estas unidades; en el caso de la longitud, el decímetro y centímetro.</w:t>
            </w:r>
          </w:p>
        </w:tc>
      </w:tr>
    </w:tbl>
    <w:p w14:paraId="20F7E6EC" w14:textId="77777777" w:rsidR="00FC5BB9" w:rsidRPr="00030466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62A1D5" w14:textId="77777777" w:rsidR="00FC5BB9" w:rsidRDefault="00FC5BB9" w:rsidP="00FC5BB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Pr="00FC5BB9" w:rsidRDefault="00821464" w:rsidP="00FC5BB9"/>
    <w:sectPr w:rsidR="00821464" w:rsidRPr="00FC5BB9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FE99" w14:textId="77777777" w:rsidR="00B54CBD" w:rsidRDefault="00B54CBD" w:rsidP="00266B77">
      <w:pPr>
        <w:spacing w:after="0" w:line="240" w:lineRule="auto"/>
      </w:pPr>
      <w:r>
        <w:separator/>
      </w:r>
    </w:p>
  </w:endnote>
  <w:endnote w:type="continuationSeparator" w:id="0">
    <w:p w14:paraId="71C6905A" w14:textId="77777777" w:rsidR="00B54CBD" w:rsidRDefault="00B54CBD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A7D5" w14:textId="77777777" w:rsidR="00B54CBD" w:rsidRDefault="00B54CBD" w:rsidP="00266B77">
      <w:pPr>
        <w:spacing w:after="0" w:line="240" w:lineRule="auto"/>
      </w:pPr>
      <w:r>
        <w:separator/>
      </w:r>
    </w:p>
  </w:footnote>
  <w:footnote w:type="continuationSeparator" w:id="0">
    <w:p w14:paraId="7EDA6DB7" w14:textId="77777777" w:rsidR="00B54CBD" w:rsidRDefault="00B54CBD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4762"/>
    <w:rsid w:val="00086783"/>
    <w:rsid w:val="000937DC"/>
    <w:rsid w:val="000B41E1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61A66"/>
    <w:rsid w:val="00176D21"/>
    <w:rsid w:val="001813A2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21E23"/>
    <w:rsid w:val="002558F2"/>
    <w:rsid w:val="00262F4A"/>
    <w:rsid w:val="00266B77"/>
    <w:rsid w:val="00272759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A2051"/>
    <w:rsid w:val="003B21A1"/>
    <w:rsid w:val="003E465C"/>
    <w:rsid w:val="003E6A93"/>
    <w:rsid w:val="003F3207"/>
    <w:rsid w:val="003F5C8F"/>
    <w:rsid w:val="00421518"/>
    <w:rsid w:val="00422689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314C"/>
    <w:rsid w:val="004B517C"/>
    <w:rsid w:val="004B73F5"/>
    <w:rsid w:val="004B7831"/>
    <w:rsid w:val="004D1748"/>
    <w:rsid w:val="004D39A8"/>
    <w:rsid w:val="004E0F8B"/>
    <w:rsid w:val="004E71D2"/>
    <w:rsid w:val="005050E9"/>
    <w:rsid w:val="0051326D"/>
    <w:rsid w:val="0052556B"/>
    <w:rsid w:val="0053295B"/>
    <w:rsid w:val="00533D42"/>
    <w:rsid w:val="00533E49"/>
    <w:rsid w:val="00544D1B"/>
    <w:rsid w:val="005469A6"/>
    <w:rsid w:val="00552CA0"/>
    <w:rsid w:val="0055453B"/>
    <w:rsid w:val="00556AB9"/>
    <w:rsid w:val="00564013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96E35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442FE"/>
    <w:rsid w:val="00756DCC"/>
    <w:rsid w:val="00762F68"/>
    <w:rsid w:val="00772F2B"/>
    <w:rsid w:val="0077544E"/>
    <w:rsid w:val="007777D4"/>
    <w:rsid w:val="00782728"/>
    <w:rsid w:val="00791BAF"/>
    <w:rsid w:val="00792E81"/>
    <w:rsid w:val="007B385F"/>
    <w:rsid w:val="007B76DB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9F458C"/>
    <w:rsid w:val="009F596B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12519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54CBD"/>
    <w:rsid w:val="00B57BED"/>
    <w:rsid w:val="00B72180"/>
    <w:rsid w:val="00B7503F"/>
    <w:rsid w:val="00B8005A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6F73"/>
    <w:rsid w:val="00D07B11"/>
    <w:rsid w:val="00D1165A"/>
    <w:rsid w:val="00D170AA"/>
    <w:rsid w:val="00D26A24"/>
    <w:rsid w:val="00D319AC"/>
    <w:rsid w:val="00D3200B"/>
    <w:rsid w:val="00D404E8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0709"/>
    <w:rsid w:val="00DA62D2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289A"/>
    <w:rsid w:val="00EB6880"/>
    <w:rsid w:val="00EB6E4F"/>
    <w:rsid w:val="00EB7F58"/>
    <w:rsid w:val="00EC7A65"/>
    <w:rsid w:val="00ED2012"/>
    <w:rsid w:val="00EE5488"/>
    <w:rsid w:val="00EF52F0"/>
    <w:rsid w:val="00EF5B74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C5BB9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2025-02-22T22:26:00Z</dcterms:created>
  <dcterms:modified xsi:type="dcterms:W3CDTF">2025-02-27T07:24:00Z</dcterms:modified>
</cp:coreProperties>
</file>